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7F04F07">
      <w:pPr>
        <w:pBdr/>
        <w:spacing w:after="0" w:afterAutospacing="0" w:line="240" w:lineRule="auto"/>
        <w:ind/>
        <w:jc w:val="center"/>
        <w:rPr>
          <w:b/>
          <w:bCs/>
          <w:color w:val="000000"/>
          <w:spacing w:val="-5"/>
          <w:sz w:val="28"/>
          <w:szCs w:val="28"/>
          <w:highlight w:val="none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9787436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b/>
          <w:bCs/>
          <w:color w:val="000000"/>
          <w:spacing w:val="-5"/>
          <w:sz w:val="28"/>
          <w:szCs w:val="28"/>
          <w:highlight w:val="none"/>
          <w:lang w:val="uk-UA"/>
        </w:rPr>
      </w:r>
      <w:r>
        <w:rPr>
          <w:b/>
          <w:bCs/>
          <w:color w:val="000000"/>
          <w:spacing w:val="-5"/>
          <w:sz w:val="28"/>
          <w:szCs w:val="28"/>
          <w:highlight w:val="none"/>
          <w:lang w:val="uk-UA"/>
        </w:rPr>
      </w:r>
    </w:p>
    <w:p w14:paraId="5DD8EE9B">
      <w:pPr>
        <w:pBdr/>
        <w:spacing w:after="0" w:afterAutospacing="0" w:line="240" w:lineRule="auto"/>
        <w:ind/>
        <w:jc w:val="center"/>
        <w:rPr>
          <w:lang w:val="uk-UA"/>
        </w:rPr>
      </w:pPr>
      <w:r>
        <w:rPr>
          <w:b/>
          <w:color w:val="000000"/>
          <w:spacing w:val="-5"/>
          <w:sz w:val="28"/>
          <w:szCs w:val="28"/>
          <w:highlight w:val="none"/>
          <w:lang w:val="uk-UA" w:bidi="uk-UA"/>
        </w:rPr>
      </w:r>
      <w:r>
        <w:rPr>
          <w:lang w:val="uk-UA"/>
        </w:rPr>
      </w:r>
      <w:r>
        <w:rPr>
          <w:lang w:val="uk-UA"/>
        </w:rPr>
      </w:r>
    </w:p>
    <w:p w14:paraId="5043CB80">
      <w:pPr>
        <w:pBdr/>
        <w:shd w:val="clear" w:color="auto" w:fill="ffffff"/>
        <w:spacing w:after="0" w:afterAutospacing="0" w:line="240" w:lineRule="auto"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 МІСЬКА РАД</w:t>
      </w:r>
      <w:r>
        <w:rPr>
          <w:b/>
          <w:color w:val="000000"/>
          <w:spacing w:val="-5"/>
          <w:sz w:val="28"/>
          <w:szCs w:val="28"/>
          <w:lang w:val="uk-UA"/>
        </w:rPr>
        <w:t xml:space="preserve">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25BBC6B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07A13A8B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AE05F1E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ПРОЕКТ  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977DB48">
      <w:pPr>
        <w:pBdr/>
        <w:spacing w:after="0" w:afterAutospacing="0" w:line="240" w:lineRule="auto"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spacing w:val="-7"/>
          <w:sz w:val="28"/>
          <w:szCs w:val="28"/>
          <w:lang w:val="uk-UA"/>
        </w:rPr>
        <w:t xml:space="preserve">23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  <w:t xml:space="preserve">Про надання батькам – вихователям </w:t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 w14:paraId="463EDCD0"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ОСОБІ 2 та ОСОБІ 3</w:t>
      </w:r>
      <w:r/>
      <w:r>
        <w:rPr>
          <w:color w:val="000000"/>
          <w:spacing w:val="-9"/>
          <w:lang w:val="uk-UA"/>
        </w:rPr>
        <w:t xml:space="preserve"> </w:t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  <w:t xml:space="preserve">службового житлового приміщення </w:t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  <w:t xml:space="preserve">для дитячого будинку сімейного типу </w:t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>
      <w:pPr>
        <w:pBdr/>
        <w:spacing w:after="0" w:afterAutospacing="0" w:line="240" w:lineRule="auto"/>
        <w:ind/>
        <w:rPr>
          <w:color w:val="000000"/>
          <w:spacing w:val="-9"/>
          <w:lang w:val="uk-UA"/>
        </w:rPr>
      </w:pP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  <w:r>
        <w:rPr>
          <w:color w:val="000000"/>
          <w:spacing w:val="-9"/>
          <w:lang w:val="uk-UA"/>
        </w:rPr>
      </w:r>
    </w:p>
    <w:p w14:paraId="5906A35A">
      <w:pPr>
        <w:keepNext w:val="true"/>
        <w:pBdr/>
        <w:spacing w:after="0" w:line="240" w:lineRule="atLeast"/>
        <w:ind w:right="1" w:firstLine="0" w:left="0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t xml:space="preserve">        Ві</w:t>
      </w:r>
      <w:r>
        <w:t xml:space="preserve">дповідно до</w:t>
      </w:r>
      <w:r>
        <w:t xml:space="preserve"> </w:t>
      </w:r>
      <w:r>
        <w:rPr>
          <w:lang w:val="uk-UA"/>
        </w:rPr>
        <w:t xml:space="preserve">підпункту </w:t>
      </w:r>
      <w:r>
        <w:rPr>
          <w:color w:val="000000" w:themeColor="text1"/>
          <w:u w:val="none"/>
        </w:rPr>
        <w:t xml:space="preserve">«</w:t>
      </w:r>
      <w:r>
        <w:rPr>
          <w:color w:val="000000" w:themeColor="text1"/>
          <w:u w:val="none"/>
          <w:lang w:val="uk-UA"/>
        </w:rPr>
        <w:t xml:space="preserve">а</w:t>
      </w:r>
      <w:r>
        <w:rPr>
          <w:color w:val="000000" w:themeColor="text1"/>
          <w:u w:val="none"/>
        </w:rPr>
        <w:t xml:space="preserve">»</w:t>
      </w:r>
      <w:r>
        <w:rPr>
          <w:lang w:val="uk-UA"/>
        </w:rPr>
        <w:t xml:space="preserve"> пункту 2 статті 30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</w:t>
      </w:r>
      <w:r>
        <w:rPr>
          <w:shd w:val="clear" w:color="auto" w:fill="f9f9f0"/>
        </w:rPr>
        <w:t xml:space="preserve">,</w:t>
      </w:r>
      <w:r>
        <w:rPr>
          <w:lang w:val="uk-UA"/>
        </w:rPr>
        <w:t xml:space="preserve"> </w:t>
      </w:r>
      <w:r>
        <w:t xml:space="preserve">стат</w:t>
      </w:r>
      <w:r>
        <w:rPr>
          <w:lang w:val="uk-UA"/>
        </w:rPr>
        <w:t xml:space="preserve">т</w:t>
      </w:r>
      <w:r>
        <w:t xml:space="preserve">і </w:t>
      </w:r>
      <w:r>
        <w:rPr>
          <w:lang w:val="uk-UA"/>
        </w:rPr>
        <w:t xml:space="preserve">30 Закону України </w:t>
      </w:r>
      <w:r>
        <w:rPr>
          <w:color w:val="000000" w:themeColor="text1"/>
          <w:u w:val="none"/>
        </w:rPr>
        <w:t xml:space="preserve">«</w:t>
      </w:r>
      <w:r>
        <w:rPr>
          <w:color w:val="000000" w:themeColor="text1"/>
          <w:u w:val="none"/>
          <w:lang w:val="uk-UA"/>
        </w:rPr>
        <w:t xml:space="preserve">П</w:t>
      </w:r>
      <w:r>
        <w:rPr>
          <w:lang w:val="uk-UA"/>
        </w:rPr>
        <w:t xml:space="preserve">ро основні засади житлової політики</w:t>
      </w:r>
      <w:r>
        <w:rPr>
          <w:sz w:val="28"/>
          <w:szCs w:val="28"/>
          <w:lang w:val="uk-UA"/>
        </w:rPr>
        <w:t xml:space="preserve">»</w:t>
      </w:r>
      <w:r>
        <w:t xml:space="preserve">, Положення про дитячий бу</w:t>
      </w:r>
      <w:r>
        <w:t xml:space="preserve">динок сімейного типу, затвердженого постановою Кабінету Міністрів України № 564 від 26.04.2002 (</w:t>
      </w:r>
      <w:r>
        <w:rPr>
          <w:lang w:val="uk-UA"/>
        </w:rPr>
        <w:t xml:space="preserve">зі</w:t>
      </w:r>
      <w:r>
        <w:t xml:space="preserve"> змінами), </w:t>
      </w:r>
      <w:r>
        <w:rPr>
          <w:color w:val="000000" w:themeColor="text1"/>
          <w:lang w:val="uk-UA"/>
        </w:rPr>
        <w:t xml:space="preserve">Поста</w:t>
      </w:r>
      <w:r>
        <w:rPr>
          <w:color w:val="000000" w:themeColor="text1"/>
          <w:lang w:val="uk-UA"/>
        </w:rPr>
        <w:t xml:space="preserve">нови 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ади Міністрів РСР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від 04 лютого 1988 року №37 </w:t>
      </w:r>
      <w:r>
        <w:rPr>
          <w:color w:val="000000" w:themeColor="text1"/>
          <w:u w:val="none"/>
        </w:rPr>
        <w:t xml:space="preserve">«</w:t>
      </w:r>
      <w:r>
        <w:rPr>
          <w:color w:val="000000" w:themeColor="text1"/>
          <w:u w:val="none"/>
          <w:lang w:val="uk-UA"/>
        </w:rPr>
        <w:t xml:space="preserve">П</w:t>
      </w:r>
      <w:r>
        <w:rPr>
          <w:color w:val="000000" w:themeColor="text1"/>
          <w:lang w:val="uk-UA"/>
        </w:rPr>
        <w:t xml:space="preserve">ро службові жилі приміщенн</w:t>
      </w:r>
      <w:r>
        <w:rPr>
          <w:color w:val="000000" w:themeColor="text1"/>
          <w:u w:val="none"/>
          <w:lang w:val="uk-UA"/>
        </w:rPr>
        <w:t xml:space="preserve">я</w:t>
      </w:r>
      <w:r>
        <w:rPr>
          <w:color w:val="000000" w:themeColor="text1"/>
          <w:u w:val="none"/>
        </w:rPr>
        <w:t xml:space="preserve">»</w:t>
      </w:r>
      <w:r>
        <w:rPr>
          <w:color w:val="000000" w:themeColor="text1"/>
          <w:u w:val="none"/>
          <w:lang w:val="uk-UA"/>
        </w:rPr>
        <w:t xml:space="preserve">,</w:t>
      </w:r>
      <w:r>
        <w:rPr>
          <w:color w:val="0070c0"/>
          <w:lang w:val="uk-UA"/>
        </w:rPr>
        <w:t xml:space="preserve"> </w:t>
      </w:r>
      <w:r>
        <w:rPr>
          <w:color w:val="000000" w:themeColor="text1"/>
          <w:u w:val="none"/>
          <w:lang w:val="uk-UA"/>
        </w:rPr>
        <w:t xml:space="preserve">р</w:t>
      </w:r>
      <w:r>
        <w:rPr>
          <w:color w:val="000000" w:themeColor="text1"/>
          <w:u w:val="none"/>
          <w:lang w:val="uk-UA"/>
        </w:rPr>
        <w:t xml:space="preserve">ішення виконавчого комітету Берестинської міської ради</w:t>
      </w:r>
      <w:r>
        <w:rPr>
          <w:color w:val="000000" w:themeColor="text1"/>
          <w:u w:val="none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4"/>
          <w:u w:val="none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4"/>
          <w:u w:val="none"/>
          <w:lang w:val="uk-UA"/>
        </w:rPr>
        <w:t xml:space="preserve">с</w:t>
      </w:r>
      <w:r>
        <w:rPr>
          <w:rFonts w:ascii="Times New Roman" w:hAnsi="Times New Roman"/>
          <w:color w:val="000000" w:themeColor="text1"/>
          <w:sz w:val="28"/>
          <w:szCs w:val="24"/>
          <w:u w:val="none"/>
          <w:lang w:val="uk-UA"/>
        </w:rPr>
        <w:t xml:space="preserve">творення дитячого </w:t>
      </w:r>
      <w:r>
        <w:rPr>
          <w:rFonts w:ascii="Times New Roman" w:hAnsi="Times New Roman"/>
          <w:sz w:val="28"/>
          <w:szCs w:val="24"/>
          <w:lang w:val="uk-UA"/>
        </w:rPr>
        <w:t xml:space="preserve">будинку сімейного типу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на базі прийомної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 </w:t>
      </w:r>
      <w:r>
        <w:rPr>
          <w:rFonts w:ascii="Times New Roman" w:hAnsi="Times New Roman"/>
          <w:sz w:val="28"/>
          <w:szCs w:val="24"/>
          <w:lang w:val="uk-UA"/>
        </w:rPr>
        <w:t xml:space="preserve">і передачу на виховання та спільне проживання дітей, </w:t>
      </w:r>
      <w:r>
        <w:rPr>
          <w:rFonts w:ascii="Times New Roman" w:hAnsi="Times New Roman"/>
          <w:sz w:val="28"/>
          <w:szCs w:val="24"/>
          <w:lang w:val="uk-UA"/>
        </w:rPr>
        <w:t xml:space="preserve">позбавлених батьківського піклуван</w:t>
      </w:r>
      <w:r>
        <w:rPr>
          <w:rFonts w:ascii="Times New Roman" w:hAnsi="Times New Roman"/>
          <w:color w:val="000000" w:themeColor="text1"/>
          <w:sz w:val="28"/>
          <w:szCs w:val="24"/>
          <w:u w:val="none"/>
          <w:lang w:val="uk-UA"/>
        </w:rPr>
        <w:t xml:space="preserve">н</w:t>
      </w:r>
      <w:r>
        <w:rPr>
          <w:color w:val="000000" w:themeColor="text1"/>
          <w:u w:val="none"/>
          <w:lang w:val="uk-UA"/>
        </w:rPr>
        <w:t xml:space="preserve">я</w:t>
      </w:r>
      <w:r>
        <w:rPr>
          <w:color w:val="000000" w:themeColor="text1"/>
          <w:u w:val="none"/>
        </w:rPr>
        <w:t xml:space="preserve">» від 2</w:t>
      </w:r>
      <w:r>
        <w:rPr>
          <w:color w:val="000000" w:themeColor="text1"/>
          <w:u w:val="none"/>
          <w:lang w:val="uk-UA"/>
        </w:rPr>
        <w:t xml:space="preserve">3</w:t>
      </w:r>
      <w:r>
        <w:rPr>
          <w:color w:val="000000" w:themeColor="text1"/>
          <w:u w:val="none"/>
        </w:rPr>
        <w:t xml:space="preserve">.</w:t>
      </w:r>
      <w:r>
        <w:rPr>
          <w:color w:val="000000" w:themeColor="text1"/>
          <w:u w:val="none"/>
          <w:lang w:val="uk-UA"/>
        </w:rPr>
        <w:t xml:space="preserve">04</w:t>
      </w:r>
      <w:r>
        <w:rPr>
          <w:color w:val="000000" w:themeColor="text1"/>
          <w:u w:val="none"/>
        </w:rPr>
        <w:t xml:space="preserve">.2</w:t>
      </w:r>
      <w:r>
        <w:rPr>
          <w:color w:val="000000" w:themeColor="text1"/>
          <w:u w:val="none"/>
        </w:rPr>
        <w:t xml:space="preserve">0</w:t>
      </w:r>
      <w:r>
        <w:rPr>
          <w:color w:val="000000" w:themeColor="text1"/>
          <w:u w:val="none"/>
          <w:lang w:val="uk-UA"/>
        </w:rPr>
        <w:t xml:space="preserve">26</w:t>
      </w:r>
      <w:r>
        <w:t xml:space="preserve">, листа </w:t>
      </w:r>
      <w:r>
        <w:rPr>
          <w:lang w:val="uk-UA"/>
        </w:rPr>
        <w:t xml:space="preserve">служби у справах дітей Берестинської міської ради </w:t>
      </w:r>
      <w:r>
        <w:t xml:space="preserve">щодо необхідності забезпечення житлом дитячого будинку сімейного типу від </w:t>
      </w:r>
      <w:r>
        <w:rPr>
          <w:color w:val="000000" w:themeColor="text1"/>
          <w:u w:val="none"/>
          <w:lang w:val="uk-UA"/>
        </w:rPr>
        <w:t xml:space="preserve">22</w:t>
      </w:r>
      <w:r>
        <w:rPr>
          <w:color w:val="000000" w:themeColor="text1"/>
          <w:u w:val="none"/>
        </w:rPr>
        <w:t xml:space="preserve">.0</w:t>
      </w:r>
      <w:r>
        <w:rPr>
          <w:color w:val="000000" w:themeColor="text1"/>
          <w:u w:val="none"/>
          <w:lang w:val="uk-UA"/>
        </w:rPr>
        <w:t xml:space="preserve">4</w:t>
      </w:r>
      <w:r>
        <w:rPr>
          <w:color w:val="000000" w:themeColor="text1"/>
          <w:u w:val="none"/>
        </w:rPr>
        <w:t xml:space="preserve">.202</w:t>
      </w:r>
      <w:r>
        <w:rPr>
          <w:color w:val="000000" w:themeColor="text1"/>
          <w:u w:val="none"/>
          <w:lang w:val="uk-UA"/>
        </w:rPr>
        <w:t xml:space="preserve">6</w:t>
      </w:r>
      <w:r>
        <w:rPr>
          <w:color w:val="000000" w:themeColor="text1"/>
          <w:u w:val="none"/>
        </w:rPr>
        <w:t xml:space="preserve"> № 01-</w:t>
      </w:r>
      <w:r>
        <w:rPr>
          <w:color w:val="000000" w:themeColor="text1"/>
          <w:u w:val="none"/>
          <w:lang w:val="uk-UA"/>
        </w:rPr>
        <w:t xml:space="preserve">37</w:t>
      </w:r>
      <w:r>
        <w:rPr>
          <w:color w:val="000000" w:themeColor="text1"/>
          <w:u w:val="none"/>
        </w:rPr>
        <w:t xml:space="preserve">/24</w:t>
      </w:r>
      <w:r>
        <w:rPr>
          <w:color w:val="000000" w:themeColor="text1"/>
          <w:u w:val="none"/>
          <w:lang w:val="uk-UA"/>
        </w:rPr>
        <w:t xml:space="preserve">2</w:t>
      </w:r>
      <w:r>
        <w:rPr>
          <w:color w:val="000000" w:themeColor="text1"/>
          <w:u w:val="none"/>
        </w:rPr>
        <w:t xml:space="preserve">,</w:t>
      </w:r>
      <w:r>
        <w:t xml:space="preserve"> заяву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>
        <w:t xml:space="preserve"> від </w:t>
      </w:r>
      <w:r>
        <w:rPr>
          <w:lang w:val="uk-UA"/>
        </w:rPr>
        <w:t xml:space="preserve">16</w:t>
      </w:r>
      <w:r>
        <w:t xml:space="preserve">.0</w:t>
      </w:r>
      <w:r>
        <w:rPr>
          <w:lang w:val="uk-UA"/>
        </w:rPr>
        <w:t xml:space="preserve">4</w:t>
      </w:r>
      <w:r>
        <w:t xml:space="preserve">.202</w:t>
      </w:r>
      <w:r>
        <w:rPr>
          <w:lang w:val="uk-UA"/>
        </w:rPr>
        <w:t xml:space="preserve">6</w:t>
      </w:r>
      <w:r>
        <w:t xml:space="preserve">, </w:t>
      </w:r>
      <w:r>
        <w:t xml:space="preserve">виконавчий</w:t>
      </w:r>
      <w:r>
        <w:t xml:space="preserve"> комітет </w:t>
      </w:r>
      <w:r>
        <w:rPr>
          <w:lang w:val="uk-UA"/>
        </w:rPr>
        <w:t xml:space="preserve">Берестинської</w:t>
      </w:r>
      <w:r>
        <w:t xml:space="preserve"> міської ради    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>
      <w:pPr>
        <w:pStyle w:val="892"/>
        <w:pBdr/>
        <w:spacing w:line="240" w:lineRule="auto"/>
        <w:ind w:firstLine="720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92"/>
        <w:pBdr/>
        <w:spacing w:line="240" w:lineRule="auto"/>
        <w:ind w:firstLine="720"/>
        <w:jc w:val="center"/>
        <w:rPr>
          <w:highlight w:val="none"/>
        </w:rPr>
      </w:pPr>
      <w:r>
        <w:rPr>
          <w:szCs w:val="28"/>
        </w:rPr>
        <w:t xml:space="preserve">В И Р І Ш И В:</w:t>
      </w:r>
      <w:r>
        <w:rPr>
          <w:highlight w:val="none"/>
        </w:rPr>
      </w:r>
      <w:r>
        <w:rPr>
          <w:highlight w:val="none"/>
        </w:rPr>
      </w:r>
    </w:p>
    <w:p w14:paraId="5652F98B">
      <w:pPr>
        <w:pStyle w:val="892"/>
        <w:pBdr/>
        <w:spacing w:line="240" w:lineRule="auto"/>
        <w:ind w:firstLine="720"/>
        <w:jc w:val="center"/>
        <w:rPr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1. Тимчасов</w:t>
      </w:r>
      <w:r>
        <w:rPr>
          <w:lang w:val="uk-UA"/>
        </w:rPr>
        <w:t xml:space="preserve">о, на час функціонування дитячого будинку сімейного типу створеного відповідно до </w:t>
      </w:r>
      <w:r>
        <w:rPr>
          <w:color w:val="000000" w:themeColor="text1"/>
          <w:lang w:val="uk-UA"/>
        </w:rPr>
        <w:t xml:space="preserve">рішення виконавчого комітету Берестинської міської ради</w:t>
      </w:r>
      <w:r>
        <w:rPr>
          <w:color w:val="000000" w:themeColor="text1"/>
          <w:lang w:val="uk-UA"/>
        </w:rPr>
        <w:t xml:space="preserve"> від </w:t>
      </w:r>
      <w:r>
        <w:rPr>
          <w:color w:val="000000" w:themeColor="text1"/>
        </w:rPr>
        <w:t xml:space="preserve">2</w:t>
      </w:r>
      <w:r>
        <w:rPr>
          <w:color w:val="000000" w:themeColor="text1"/>
          <w:lang w:val="uk-UA"/>
        </w:rPr>
        <w:t xml:space="preserve">3</w:t>
      </w:r>
      <w:r>
        <w:rPr>
          <w:color w:val="000000" w:themeColor="text1"/>
        </w:rPr>
        <w:t xml:space="preserve">.</w:t>
      </w:r>
      <w:r>
        <w:rPr>
          <w:color w:val="000000" w:themeColor="text1"/>
          <w:lang w:val="uk-UA"/>
        </w:rPr>
        <w:t xml:space="preserve">04</w:t>
      </w:r>
      <w:r>
        <w:rPr>
          <w:color w:val="000000" w:themeColor="text1"/>
        </w:rPr>
        <w:t xml:space="preserve">.2</w:t>
      </w:r>
      <w:r>
        <w:rPr>
          <w:color w:val="000000" w:themeColor="text1"/>
        </w:rPr>
        <w:t xml:space="preserve">0</w:t>
      </w:r>
      <w:r>
        <w:rPr>
          <w:color w:val="000000" w:themeColor="text1"/>
          <w:lang w:val="uk-UA"/>
        </w:rPr>
        <w:t xml:space="preserve">26</w:t>
      </w:r>
      <w:r>
        <w:rPr>
          <w:color w:val="000000" w:themeColor="text1"/>
          <w:lang w:val="uk-UA"/>
        </w:rPr>
        <w:t xml:space="preserve">, </w:t>
      </w:r>
      <w:r>
        <w:rPr>
          <w:lang w:val="uk-UA"/>
        </w:rPr>
        <w:t xml:space="preserve">визначити службовим житловим приміщенням – житловий будинок загальною площею 251</w:t>
      </w:r>
      <w:r>
        <w:rPr>
          <w:lang w:val="uk-UA"/>
        </w:rPr>
        <w:t xml:space="preserve"> </w:t>
      </w:r>
      <w:r>
        <w:rPr>
          <w:lang w:val="uk-UA"/>
        </w:rPr>
        <w:t xml:space="preserve">кв.</w:t>
      </w:r>
      <w:r>
        <w:rPr>
          <w:lang w:val="uk-UA"/>
        </w:rPr>
        <w:t xml:space="preserve">м</w:t>
      </w:r>
      <w:r>
        <w:rPr>
          <w:lang w:val="uk-UA"/>
        </w:rPr>
        <w:t xml:space="preserve">. за адресою: Харківська область, місто Берестин, вул. ХХХХХХ, буд.ХХ.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2. Надати </w:t>
      </w:r>
      <w:r>
        <w:rPr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ОСОБІ 2 та ОСОБІ 3</w:t>
      </w:r>
      <w:r>
        <w:rPr>
          <w:lang w:val="uk-UA"/>
        </w:rPr>
        <w:t xml:space="preserve">, як батькам-вихователям дитячого будинку сімейного типу, членам їх сім</w:t>
      </w:r>
      <w:r>
        <w:rPr>
          <w:lang w:val="uk-UA"/>
        </w:rPr>
        <w:t xml:space="preserve">’</w:t>
      </w:r>
      <w:r>
        <w:rPr>
          <w:lang w:val="uk-UA"/>
        </w:rPr>
        <w:t xml:space="preserve">ї, а також дітям які знаходяться на вихованні, тимчасово – на час функціонування дитячого будинку сімейного типу, службове житлове приміщення - житловий будинок загальною площею </w:t>
      </w:r>
      <w:r>
        <w:rPr>
          <w:lang w:val="uk-UA"/>
        </w:rPr>
        <w:t xml:space="preserve">251</w:t>
      </w:r>
      <w:r>
        <w:rPr>
          <w:lang w:val="uk-UA"/>
        </w:rPr>
        <w:t xml:space="preserve"> </w:t>
      </w:r>
      <w:r>
        <w:rPr>
          <w:lang w:val="uk-UA"/>
        </w:rPr>
        <w:t xml:space="preserve">кв.</w:t>
      </w:r>
      <w:r>
        <w:rPr>
          <w:lang w:val="uk-UA"/>
        </w:rPr>
        <w:t xml:space="preserve">м</w:t>
      </w:r>
      <w:r>
        <w:rPr>
          <w:lang w:val="uk-UA"/>
        </w:rPr>
        <w:t xml:space="preserve">.</w:t>
      </w:r>
      <w:r>
        <w:rPr>
          <w:lang w:val="uk-UA"/>
        </w:rPr>
        <w:t xml:space="preserve"> розташований за адресою: Харківська область, </w:t>
      </w:r>
      <w:r>
        <w:rPr>
          <w:lang w:val="uk-UA"/>
        </w:rPr>
        <w:t xml:space="preserve">місто Берестин, вул. ХХХХХХ, буд.ХХ</w:t>
      </w:r>
      <w:r>
        <w:rPr>
          <w:lang w:val="uk-UA"/>
        </w:rPr>
        <w:t xml:space="preserve">.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3. Видати </w:t>
      </w:r>
      <w:r>
        <w:rPr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ОСОБІ 2 та ОСОБІ 3</w:t>
      </w:r>
      <w:r/>
      <w:r>
        <w:rPr>
          <w:lang w:val="uk-UA"/>
        </w:rPr>
      </w:r>
      <w:r>
        <w:rPr>
          <w:lang w:val="uk-UA"/>
        </w:rPr>
        <w:t xml:space="preserve"> ордер на вселення в зазначене службове приміщення.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4. Наймачам</w:t>
      </w:r>
      <w:r>
        <w:rPr>
          <w:lang w:val="uk-UA"/>
        </w:rPr>
        <w:t xml:space="preserve"> О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ОСОБІ 2 та ОСОБІ 3</w:t>
      </w:r>
      <w:r/>
      <w:r>
        <w:rPr>
          <w:lang w:val="uk-UA"/>
        </w:rPr>
      </w:r>
      <w:r>
        <w:rPr>
          <w:lang w:val="uk-UA"/>
        </w:rPr>
        <w:t xml:space="preserve">: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- укласти договір найму службового житлового приміщення;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- укласти угоди із відповідними підприємствами про надання комунальних послуг;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- своєчасно здійснювати оплату комунальних послуг відповідно до укладених угод про їх надання;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- дотримуватися правил користування службовими житловими приміщеннями;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lang w:val="uk-UA"/>
        </w:rPr>
      </w:pPr>
      <w:r>
        <w:rPr>
          <w:lang w:val="uk-UA"/>
        </w:rPr>
        <w:t xml:space="preserve">- дотримуватися правил пожежної безпеки;</w:t>
      </w:r>
      <w:r>
        <w:rPr>
          <w:lang w:val="uk-UA"/>
        </w:rPr>
      </w:r>
      <w:r>
        <w:rPr>
          <w:lang w:val="uk-UA"/>
        </w:rPr>
      </w:r>
    </w:p>
    <w:p>
      <w:pPr>
        <w:pBdr/>
        <w:spacing w:after="0" w:line="240" w:lineRule="auto"/>
        <w:ind w:right="0" w:firstLine="567" w:left="0"/>
        <w:jc w:val="both"/>
        <w:rPr>
          <w:color w:val="auto"/>
        </w:rPr>
      </w:pPr>
      <w:r>
        <w:rPr>
          <w:color w:val="auto"/>
          <w:lang w:val="uk-UA"/>
        </w:rPr>
        <w:t xml:space="preserve">- у разі припинення функціонування дитячого будинку сімейного типу, виселитися із займаного службового житлового приміщення із зняттям з реєстрації всіх осіб, що у ньому зареєстровані.</w:t>
      </w:r>
      <w:r>
        <w:rPr>
          <w:color w:val="auto"/>
        </w:rPr>
      </w:r>
      <w:r>
        <w:rPr>
          <w:color w:val="auto"/>
        </w:rPr>
      </w:r>
    </w:p>
    <w:p>
      <w:pPr>
        <w:pBdr/>
        <w:spacing w:after="0" w:line="240" w:lineRule="auto"/>
        <w:ind w:right="0" w:firstLine="567" w:left="0"/>
        <w:jc w:val="both"/>
        <w:rPr>
          <w:color w:val="auto"/>
        </w:rPr>
      </w:pPr>
      <w:r>
        <w:rPr>
          <w:color w:val="auto"/>
          <w:sz w:val="28"/>
          <w:szCs w:val="28"/>
          <w:lang w:val="uk-UA"/>
        </w:rPr>
        <w:t xml:space="preserve"> 5. Контроль</w:t>
      </w:r>
      <w:r>
        <w:rPr>
          <w:color w:val="auto"/>
          <w:sz w:val="28"/>
          <w:szCs w:val="28"/>
          <w:lang w:val="uk-UA"/>
        </w:rPr>
        <w:t xml:space="preserve"> за виконан</w:t>
      </w:r>
      <w:r>
        <w:rPr>
          <w:color w:val="auto"/>
          <w:sz w:val="28"/>
          <w:szCs w:val="28"/>
          <w:lang w:val="uk-UA"/>
        </w:rPr>
        <w:t xml:space="preserve">ням рішення залишаю за собою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</w:rPr>
      </w:r>
      <w:r>
        <w:rPr>
          <w:color w:val="auto"/>
        </w:rPr>
      </w:r>
    </w:p>
    <w:p w14:paraId="2507D147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 w14:paraId="09736969"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Bdr/>
        <w:spacing w:line="240" w:lineRule="auto"/>
        <w:ind w:right="0" w:firstLine="567" w:left="0"/>
        <w:jc w:val="center"/>
        <w:rPr>
          <w:color w:val="auto"/>
        </w:rPr>
      </w:pPr>
      <w:r>
        <w:rPr>
          <w:color w:val="auto"/>
          <w:lang w:val="uk-UA"/>
        </w:rPr>
      </w:r>
      <w:r>
        <w:rPr>
          <w:color w:val="auto"/>
        </w:rPr>
      </w:r>
      <w:r>
        <w:rPr>
          <w:color w:val="auto"/>
        </w:rPr>
      </w:r>
    </w:p>
    <w:p>
      <w:pPr>
        <w:pBdr/>
        <w:spacing w:after="0" w:afterAutospacing="0" w:line="240" w:lineRule="auto"/>
        <w:ind/>
        <w:jc w:val="center"/>
        <w:rPr>
          <w:color w:val="auto"/>
        </w:rPr>
      </w:pPr>
      <w:r>
        <w:rPr>
          <w:color w:val="auto"/>
          <w:lang w:val="uk-UA"/>
        </w:rPr>
      </w:r>
      <w:r>
        <w:rPr>
          <w:color w:val="auto"/>
        </w:rPr>
      </w:r>
      <w:r>
        <w:rPr>
          <w:color w:val="auto"/>
        </w:rPr>
      </w:r>
    </w:p>
    <w:p w14:paraId="7537C36D">
      <w:pPr>
        <w:pStyle w:val="887"/>
        <w:pBdr/>
        <w:tabs>
          <w:tab w:val="left" w:leader="none" w:pos="900"/>
        </w:tabs>
        <w:spacing w:after="0" w:afterAutospacing="0" w:line="240" w:lineRule="auto"/>
        <w:ind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Bdr/>
        <w:spacing w:after="0" w:afterAutospacing="0" w:line="240" w:lineRule="auto"/>
        <w:ind/>
        <w:rPr>
          <w:color w:val="auto"/>
        </w:rPr>
      </w:pPr>
      <w:r>
        <w:rPr>
          <w:color w:val="auto"/>
          <w:lang w:val="uk-UA"/>
        </w:rPr>
      </w:r>
      <w:r>
        <w:rPr>
          <w:color w:val="auto"/>
        </w:rPr>
      </w:r>
      <w:r>
        <w:rPr>
          <w:color w:val="auto"/>
        </w:rPr>
      </w:r>
    </w:p>
    <w:sectPr>
      <w:footnotePr/>
      <w:endnotePr/>
      <w:type w:val="nextPage"/>
      <w:pgSz w:h="16838" w:orient="portrait" w:w="11906"/>
      <w:pgMar w:top="899" w:right="709" w:bottom="89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7"/>
    <w:next w:val="887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8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7"/>
    <w:next w:val="887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8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7"/>
    <w:next w:val="887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8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200" w:line="276" w:lineRule="auto"/>
      <w:ind/>
    </w:pPr>
    <w:rPr>
      <w:sz w:val="28"/>
      <w:szCs w:val="28"/>
      <w:lang w:eastAsia="en-US"/>
    </w:rPr>
  </w:style>
  <w:style w:type="character" w:styleId="888" w:default="1">
    <w:name w:val="Default Paragraph Font"/>
    <w:uiPriority w:val="99"/>
    <w:semiHidden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 w:customStyle="1">
    <w:name w:val="Знак"/>
    <w:basedOn w:val="887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892">
    <w:name w:val="Body Text 2"/>
    <w:basedOn w:val="887"/>
    <w:link w:val="893"/>
    <w:uiPriority w:val="99"/>
    <w:pPr>
      <w:pBdr/>
      <w:spacing w:after="0" w:line="240" w:lineRule="auto"/>
      <w:ind/>
    </w:pPr>
    <w:rPr>
      <w:szCs w:val="20"/>
      <w:lang w:val="uk-UA" w:eastAsia="ru-RU"/>
    </w:rPr>
  </w:style>
  <w:style w:type="character" w:styleId="893" w:customStyle="1">
    <w:name w:val="Body Text 2 Char"/>
    <w:basedOn w:val="888"/>
    <w:link w:val="892"/>
    <w:uiPriority w:val="99"/>
    <w:semiHidden/>
    <w:pPr>
      <w:pBdr/>
      <w:spacing/>
      <w:ind/>
    </w:pPr>
    <w:rPr>
      <w:rFonts w:cs="Times New Roman"/>
      <w:sz w:val="28"/>
      <w:szCs w:val="28"/>
      <w:lang w:eastAsia="en-US"/>
    </w:rPr>
  </w:style>
  <w:style w:type="paragraph" w:styleId="894">
    <w:name w:val="Normal (Web)"/>
    <w:basedOn w:val="887"/>
    <w:uiPriority w:val="99"/>
    <w:pPr>
      <w:pBdr/>
      <w:spacing w:after="100" w:afterAutospacing="1" w:before="100" w:beforeAutospacing="1" w:line="240" w:lineRule="auto"/>
      <w:ind/>
    </w:pPr>
    <w:rPr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revision>22</cp:revision>
  <dcterms:created xsi:type="dcterms:W3CDTF">2020-01-08T07:31:00Z</dcterms:created>
  <dcterms:modified xsi:type="dcterms:W3CDTF">2026-04-29T07:09:08Z</dcterms:modified>
</cp:coreProperties>
</file>